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6B4CD3">
        <w:rPr>
          <w:rFonts w:ascii="Tahoma" w:hAnsi="Tahoma" w:cs="Tahoma"/>
          <w:b/>
          <w:iCs w:val="0"/>
          <w:color w:val="000000"/>
          <w:sz w:val="20"/>
        </w:rPr>
        <w:t xml:space="preserve">HSA JET </w:t>
      </w:r>
      <w:r w:rsidR="006B4CD3">
        <w:rPr>
          <w:rFonts w:ascii="Tahoma" w:hAnsi="Tahoma" w:cs="Tahoma"/>
          <w:b/>
          <w:iCs w:val="0"/>
          <w:caps/>
          <w:color w:val="000000"/>
          <w:sz w:val="20"/>
        </w:rPr>
        <w:t xml:space="preserve">Condot </w:t>
      </w:r>
      <w:r w:rsidR="00B20196">
        <w:rPr>
          <w:rFonts w:ascii="Tahoma" w:hAnsi="Tahoma" w:cs="Tahoma"/>
          <w:b/>
          <w:iCs w:val="0"/>
          <w:caps/>
          <w:color w:val="000000"/>
          <w:sz w:val="20"/>
        </w:rPr>
        <w:t>PRINTER (MPHP 04)</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5A3A62">
        <w:rPr>
          <w:rFonts w:ascii="Tahoma" w:hAnsi="Tahoma" w:cs="Tahoma"/>
          <w:b/>
          <w:iCs w:val="0"/>
          <w:color w:val="000000"/>
          <w:sz w:val="20"/>
        </w:rPr>
        <w:t>032</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55316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43E2A" w:rsidRDefault="00A43E2A">
      <w:pPr>
        <w:ind w:left="-189"/>
        <w:rPr>
          <w:rFonts w:ascii="Tahoma" w:hAnsi="Tahoma" w:cs="Tahoma"/>
          <w:b/>
          <w:bCs/>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43E2A" w:rsidRDefault="00A43E2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7F31AD">
        <w:rPr>
          <w:rFonts w:ascii="Tahoma" w:hAnsi="Tahoma" w:cs="Tahoma"/>
          <w:bCs/>
          <w:sz w:val="20"/>
        </w:rPr>
        <w:t>area for the</w:t>
      </w:r>
      <w:r w:rsidR="00506CE1">
        <w:rPr>
          <w:rFonts w:ascii="Tahoma" w:hAnsi="Tahoma" w:cs="Tahoma"/>
          <w:bCs/>
          <w:sz w:val="20"/>
        </w:rPr>
        <w:t xml:space="preserve"> </w:t>
      </w:r>
      <w:r w:rsidR="006B4CD3">
        <w:rPr>
          <w:rFonts w:ascii="Tahoma" w:hAnsi="Tahoma" w:cs="Tahoma"/>
          <w:bCs/>
          <w:sz w:val="20"/>
        </w:rPr>
        <w:t>over coding on the cartons.</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43E2A" w:rsidRDefault="00A43E2A" w:rsidP="008310A0">
      <w:pPr>
        <w:pStyle w:val="DefaultText"/>
        <w:outlineLvl w:val="0"/>
        <w:rPr>
          <w:rFonts w:ascii="Tahoma" w:hAnsi="Tahoma" w:cs="Tahoma"/>
          <w:b/>
          <w:bCs/>
          <w:szCs w:val="20"/>
        </w:rPr>
      </w:pPr>
    </w:p>
    <w:p w:rsidR="00A43E2A" w:rsidRDefault="00A43E2A"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w:t>
            </w:r>
            <w:r w:rsidR="006B4CD3">
              <w:rPr>
                <w:rFonts w:ascii="Tahoma" w:hAnsi="Tahoma" w:cs="Tahoma"/>
                <w:sz w:val="20"/>
              </w:rPr>
              <w:t>HSA JET Printer</w:t>
            </w:r>
            <w:r w:rsidR="00DD4376">
              <w:rPr>
                <w:rFonts w:ascii="Tahoma" w:hAnsi="Tahoma" w:cs="Tahoma"/>
                <w:sz w:val="20"/>
              </w:rPr>
              <w:t xml:space="preserve">, </w:t>
            </w:r>
            <w:r w:rsidR="00B20196">
              <w:rPr>
                <w:rFonts w:ascii="Tahoma" w:hAnsi="Tahoma" w:cs="Tahoma"/>
                <w:sz w:val="20"/>
              </w:rPr>
              <w:t xml:space="preserve">MPHP 04 mimi touch, </w:t>
            </w:r>
            <w:r w:rsidR="00DD4376">
              <w:rPr>
                <w:rFonts w:ascii="Tahoma" w:hAnsi="Tahoma" w:cs="Tahoma"/>
                <w:sz w:val="20"/>
              </w:rPr>
              <w:t>As</w:t>
            </w:r>
            <w:r>
              <w:rPr>
                <w:rFonts w:ascii="Tahoma" w:hAnsi="Tahoma" w:cs="Tahoma"/>
                <w:sz w:val="20"/>
              </w:rPr>
              <w:t xml:space="preserve">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6B4CD3" w:rsidP="00BE4A88">
            <w:pPr>
              <w:pStyle w:val="BodyTextIndent"/>
              <w:spacing w:line="360" w:lineRule="auto"/>
              <w:ind w:left="0" w:firstLine="0"/>
              <w:rPr>
                <w:rFonts w:ascii="Tahoma" w:hAnsi="Tahoma" w:cs="Tahoma"/>
                <w:sz w:val="20"/>
              </w:rPr>
            </w:pPr>
            <w:r>
              <w:rPr>
                <w:rFonts w:ascii="Tahoma" w:hAnsi="Tahoma" w:cs="Tahoma"/>
                <w:sz w:val="20"/>
              </w:rPr>
              <w:t xml:space="preserve">Max. </w:t>
            </w:r>
            <w:r w:rsidR="00DD4376">
              <w:rPr>
                <w:rFonts w:ascii="Tahoma" w:hAnsi="Tahoma" w:cs="Tahoma"/>
                <w:sz w:val="20"/>
              </w:rPr>
              <w:t>Up</w:t>
            </w:r>
            <w:r>
              <w:rPr>
                <w:rFonts w:ascii="Tahoma" w:hAnsi="Tahoma" w:cs="Tahoma"/>
                <w:sz w:val="20"/>
              </w:rPr>
              <w:t xml:space="preserve"> to 2 PEN STALLS (25.4mm).</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6B4CD3">
              <w:rPr>
                <w:rFonts w:ascii="Tahoma" w:hAnsi="Tahoma" w:cs="Tahoma"/>
                <w:sz w:val="20"/>
              </w:rPr>
              <w:t>Condot</w:t>
            </w:r>
          </w:p>
          <w:p w:rsidR="001902E9" w:rsidRPr="00366C16" w:rsidRDefault="005961F1" w:rsidP="00DD4376">
            <w:pPr>
              <w:pStyle w:val="BodyTextIndent"/>
              <w:spacing w:line="360" w:lineRule="auto"/>
              <w:ind w:left="0" w:firstLine="0"/>
              <w:rPr>
                <w:rFonts w:ascii="Tahoma" w:hAnsi="Tahoma" w:cs="Tahoma"/>
                <w:sz w:val="20"/>
              </w:rPr>
            </w:pPr>
            <w:r>
              <w:rPr>
                <w:rFonts w:ascii="Tahoma" w:hAnsi="Tahoma" w:cs="Tahoma"/>
                <w:sz w:val="20"/>
              </w:rPr>
              <w:t xml:space="preserve">2. </w:t>
            </w:r>
            <w:r w:rsidR="00DD4376">
              <w:rPr>
                <w:rFonts w:ascii="Tahoma" w:hAnsi="Tahoma" w:cs="Tahoma"/>
                <w:sz w:val="20"/>
              </w:rPr>
              <w:t>Equivalent supplier</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BE4A88" w:rsidP="00BE4A88">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DD4376" w:rsidP="00366C16">
            <w:pPr>
              <w:pStyle w:val="BodyTextIndent"/>
              <w:spacing w:line="360" w:lineRule="auto"/>
              <w:ind w:left="0" w:firstLine="0"/>
              <w:rPr>
                <w:rFonts w:ascii="Tahoma" w:hAnsi="Tahoma" w:cs="Tahoma"/>
                <w:sz w:val="20"/>
              </w:rPr>
            </w:pPr>
            <w:r>
              <w:rPr>
                <w:rFonts w:ascii="Tahoma" w:hAnsi="Tahoma" w:cs="Tahoma"/>
                <w:sz w:val="20"/>
              </w:rPr>
              <w:t>03</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A43E2A" w:rsidRDefault="00A43E2A" w:rsidP="0021377B">
      <w:pPr>
        <w:pStyle w:val="BodyTextIndent"/>
        <w:ind w:left="0" w:firstLine="0"/>
        <w:rPr>
          <w:rFonts w:ascii="Tahoma" w:hAnsi="Tahoma" w:cs="Tahoma"/>
          <w:b/>
          <w:bCs/>
          <w:sz w:val="20"/>
        </w:rPr>
      </w:pPr>
    </w:p>
    <w:p w:rsidR="00A43E2A" w:rsidRDefault="00A43E2A" w:rsidP="0021377B">
      <w:pPr>
        <w:pStyle w:val="BodyTextIndent"/>
        <w:ind w:left="0" w:firstLine="0"/>
        <w:rPr>
          <w:rFonts w:ascii="Tahoma" w:hAnsi="Tahoma" w:cs="Tahoma"/>
          <w:b/>
          <w:bCs/>
          <w:sz w:val="20"/>
        </w:rPr>
      </w:pPr>
    </w:p>
    <w:p w:rsidR="00A43E2A" w:rsidRDefault="00A43E2A" w:rsidP="0021377B">
      <w:pPr>
        <w:pStyle w:val="BodyTextIndent"/>
        <w:ind w:left="0" w:firstLine="0"/>
        <w:rPr>
          <w:rFonts w:ascii="Tahoma" w:hAnsi="Tahoma" w:cs="Tahoma"/>
          <w:b/>
          <w:bCs/>
          <w:sz w:val="20"/>
        </w:rPr>
      </w:pPr>
    </w:p>
    <w:p w:rsidR="00A43E2A" w:rsidRPr="00264549" w:rsidRDefault="00A43E2A"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272596" w:rsidRDefault="00272596" w:rsidP="008C6CF5">
            <w:pPr>
              <w:spacing w:line="360" w:lineRule="auto"/>
              <w:rPr>
                <w:rFonts w:ascii="Tahoma" w:hAnsi="Tahoma" w:cs="Tahoma"/>
                <w:sz w:val="20"/>
              </w:rPr>
            </w:pPr>
            <w:r>
              <w:rPr>
                <w:rFonts w:ascii="Tahoma" w:hAnsi="Tahoma" w:cs="Tahoma"/>
                <w:sz w:val="20"/>
              </w:rPr>
              <w:t>Specification:</w:t>
            </w:r>
            <w:r w:rsidR="00B936B2">
              <w:rPr>
                <w:rFonts w:ascii="Tahoma" w:hAnsi="Tahoma" w:cs="Tahoma"/>
                <w:sz w:val="20"/>
              </w:rPr>
              <w:t xml:space="preserve"> </w:t>
            </w:r>
          </w:p>
          <w:p w:rsidR="00B936B2" w:rsidRDefault="00B936B2" w:rsidP="008C6CF5">
            <w:pPr>
              <w:spacing w:line="360" w:lineRule="auto"/>
              <w:rPr>
                <w:rFonts w:ascii="Tahoma" w:hAnsi="Tahoma" w:cs="Tahoma"/>
                <w:sz w:val="20"/>
              </w:rPr>
            </w:pPr>
            <w:r>
              <w:rPr>
                <w:rFonts w:ascii="Tahoma" w:hAnsi="Tahoma" w:cs="Tahoma"/>
                <w:sz w:val="20"/>
              </w:rPr>
              <w:t>TCU allows Bi directional :Front Back application</w:t>
            </w:r>
          </w:p>
          <w:p w:rsidR="00B936B2" w:rsidRDefault="00B936B2" w:rsidP="008C6CF5">
            <w:pPr>
              <w:spacing w:line="360" w:lineRule="auto"/>
              <w:rPr>
                <w:rFonts w:ascii="Tahoma" w:hAnsi="Tahoma" w:cs="Tahoma"/>
                <w:sz w:val="20"/>
              </w:rPr>
            </w:pPr>
            <w:r>
              <w:rPr>
                <w:rFonts w:ascii="Tahoma" w:hAnsi="Tahoma" w:cs="Tahoma"/>
                <w:sz w:val="20"/>
              </w:rPr>
              <w:t>Max. Print Height Per PEN : 12.7mm</w:t>
            </w:r>
          </w:p>
          <w:p w:rsidR="00B936B2" w:rsidRDefault="00B936B2" w:rsidP="008C6CF5">
            <w:pPr>
              <w:spacing w:line="360" w:lineRule="auto"/>
              <w:rPr>
                <w:rFonts w:ascii="Tahoma" w:hAnsi="Tahoma" w:cs="Tahoma"/>
                <w:sz w:val="20"/>
              </w:rPr>
            </w:pPr>
            <w:r>
              <w:rPr>
                <w:rFonts w:ascii="Tahoma" w:hAnsi="Tahoma" w:cs="Tahoma"/>
                <w:sz w:val="20"/>
              </w:rPr>
              <w:t>Max. Print Height On one TCU : 25.4mm</w:t>
            </w:r>
          </w:p>
          <w:p w:rsidR="00B936B2" w:rsidRDefault="00506CE1" w:rsidP="00DD4376">
            <w:pPr>
              <w:spacing w:line="360" w:lineRule="auto"/>
              <w:rPr>
                <w:rFonts w:ascii="Tahoma" w:hAnsi="Tahoma" w:cs="Tahoma"/>
                <w:sz w:val="20"/>
              </w:rPr>
            </w:pPr>
            <w:r>
              <w:rPr>
                <w:rFonts w:ascii="Tahoma" w:hAnsi="Tahoma" w:cs="Tahoma"/>
                <w:sz w:val="20"/>
              </w:rPr>
              <w:t xml:space="preserve"> </w:t>
            </w:r>
            <w:r w:rsidR="00B936B2">
              <w:rPr>
                <w:rFonts w:ascii="Tahoma" w:hAnsi="Tahoma" w:cs="Tahoma"/>
                <w:sz w:val="20"/>
              </w:rPr>
              <w:t>Max. Length of printing : 2.7 mm</w:t>
            </w:r>
          </w:p>
          <w:p w:rsidR="00DD4376" w:rsidRDefault="00B936B2" w:rsidP="00DD4376">
            <w:pPr>
              <w:spacing w:line="360" w:lineRule="auto"/>
              <w:rPr>
                <w:rFonts w:ascii="Tahoma" w:hAnsi="Tahoma" w:cs="Tahoma"/>
                <w:sz w:val="20"/>
              </w:rPr>
            </w:pPr>
            <w:r>
              <w:rPr>
                <w:rFonts w:ascii="Tahoma" w:hAnsi="Tahoma" w:cs="Tahoma"/>
                <w:sz w:val="20"/>
              </w:rPr>
              <w:t>No. of lines       : Unlimited</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506CE1">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6071" w:type="dxa"/>
          </w:tcPr>
          <w:p w:rsidR="00B936B2" w:rsidRDefault="00B936B2" w:rsidP="008C6CF5">
            <w:pPr>
              <w:spacing w:line="360" w:lineRule="auto"/>
              <w:rPr>
                <w:rFonts w:ascii="Tahoma" w:hAnsi="Tahoma" w:cs="Tahoma"/>
                <w:sz w:val="20"/>
              </w:rPr>
            </w:pPr>
            <w:r>
              <w:rPr>
                <w:rFonts w:ascii="Tahoma" w:hAnsi="Tahoma" w:cs="Tahoma"/>
                <w:sz w:val="20"/>
              </w:rPr>
              <w:t>For CARTON: Bach coding, serial numbering, 2D coding, Bar coding.</w:t>
            </w:r>
          </w:p>
          <w:p w:rsidR="00B936B2" w:rsidRDefault="00B936B2" w:rsidP="00B936B2">
            <w:pPr>
              <w:spacing w:line="360" w:lineRule="auto"/>
              <w:rPr>
                <w:rFonts w:ascii="Tahoma" w:hAnsi="Tahoma" w:cs="Tahoma"/>
                <w:sz w:val="20"/>
              </w:rPr>
            </w:pPr>
            <w:r>
              <w:rPr>
                <w:rFonts w:ascii="Tahoma" w:hAnsi="Tahoma" w:cs="Tahoma"/>
                <w:sz w:val="20"/>
              </w:rPr>
              <w:t xml:space="preserve">For </w:t>
            </w:r>
            <w:r w:rsidR="00AC0BC3">
              <w:rPr>
                <w:rFonts w:ascii="Tahoma" w:hAnsi="Tahoma" w:cs="Tahoma"/>
                <w:sz w:val="20"/>
              </w:rPr>
              <w:t>LABELS:</w:t>
            </w:r>
            <w:r>
              <w:rPr>
                <w:rFonts w:ascii="Tahoma" w:hAnsi="Tahoma" w:cs="Tahoma"/>
                <w:sz w:val="20"/>
              </w:rPr>
              <w:t xml:space="preserve">  Bach coding, serial numbering, 2D coding, Bar coding</w:t>
            </w:r>
            <w:r w:rsidR="00AC0BC3">
              <w:rPr>
                <w:rFonts w:ascii="Tahoma" w:hAnsi="Tahoma" w:cs="Tahoma"/>
                <w:sz w:val="20"/>
              </w:rPr>
              <w:t>, Pharmacode</w:t>
            </w:r>
            <w:r>
              <w:rPr>
                <w:rFonts w:ascii="Tahoma" w:hAnsi="Tahoma" w:cs="Tahoma"/>
                <w:sz w:val="20"/>
              </w:rPr>
              <w:t>.</w:t>
            </w:r>
          </w:p>
          <w:p w:rsidR="00384A4A" w:rsidRPr="00264549" w:rsidRDefault="00384A4A" w:rsidP="008C6CF5">
            <w:pPr>
              <w:spacing w:line="360" w:lineRule="auto"/>
              <w:rPr>
                <w:rFonts w:ascii="Tahoma" w:hAnsi="Tahoma" w:cs="Tahoma"/>
                <w:sz w:val="20"/>
              </w:rPr>
            </w:pPr>
          </w:p>
        </w:tc>
        <w:tc>
          <w:tcPr>
            <w:tcW w:w="3192"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 xml:space="preserve">The System or its parts as provided for in the scope of </w:t>
            </w:r>
            <w:r w:rsidRPr="00264549">
              <w:rPr>
                <w:rFonts w:ascii="Tahoma" w:hAnsi="Tahoma" w:cs="Tahoma"/>
                <w:sz w:val="20"/>
              </w:rPr>
              <w:lastRenderedPageBreak/>
              <w:t>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0B7566"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A43E2A"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p>
    <w:p w:rsidR="00A43E2A" w:rsidRDefault="00A43E2A" w:rsidP="00F42B23">
      <w:pPr>
        <w:pStyle w:val="BodyTextIndent"/>
        <w:ind w:left="0" w:firstLine="0"/>
        <w:rPr>
          <w:rFonts w:ascii="Tahoma" w:hAnsi="Tahoma" w:cs="Tahoma"/>
          <w:b/>
          <w:bCs/>
          <w:sz w:val="20"/>
        </w:rPr>
      </w:pPr>
    </w:p>
    <w:p w:rsidR="00A43E2A" w:rsidRDefault="00A43E2A" w:rsidP="00F42B23">
      <w:pPr>
        <w:pStyle w:val="BodyTextIndent"/>
        <w:ind w:left="0" w:firstLine="0"/>
        <w:rPr>
          <w:rFonts w:ascii="Tahoma" w:hAnsi="Tahoma" w:cs="Tahoma"/>
          <w:b/>
          <w:bCs/>
          <w:sz w:val="20"/>
        </w:rPr>
      </w:pPr>
    </w:p>
    <w:p w:rsidR="00A43E2A" w:rsidRDefault="00A43E2A" w:rsidP="00F42B23">
      <w:pPr>
        <w:pStyle w:val="BodyTextIndent"/>
        <w:ind w:left="0" w:firstLine="0"/>
        <w:rPr>
          <w:rFonts w:ascii="Tahoma" w:hAnsi="Tahoma" w:cs="Tahoma"/>
          <w:b/>
          <w:bCs/>
          <w:sz w:val="20"/>
        </w:rPr>
      </w:pPr>
    </w:p>
    <w:p w:rsidR="000B03FA" w:rsidRPr="00264549" w:rsidRDefault="00681A46" w:rsidP="00F42B23">
      <w:pPr>
        <w:pStyle w:val="BodyTextIndent"/>
        <w:ind w:left="0" w:firstLine="0"/>
        <w:rPr>
          <w:rFonts w:ascii="Tahoma" w:hAnsi="Tahoma" w:cs="Tahoma"/>
          <w:b/>
          <w:bCs/>
          <w:sz w:val="20"/>
        </w:rPr>
      </w:pPr>
      <w:r w:rsidRPr="00264549">
        <w:rPr>
          <w:rFonts w:ascii="Tahoma" w:hAnsi="Tahoma" w:cs="Tahoma"/>
          <w:b/>
          <w:bCs/>
          <w:sz w:val="20"/>
        </w:rPr>
        <w:t>11.0</w:t>
      </w:r>
      <w:r w:rsidRPr="00264549">
        <w:rPr>
          <w:rFonts w:ascii="Tahoma" w:hAnsi="Tahoma" w:cs="Tahoma"/>
          <w:b/>
          <w:bCs/>
          <w:sz w:val="20"/>
        </w:rPr>
        <w:tab/>
      </w:r>
      <w:r w:rsidR="00D44960" w:rsidRPr="00264549">
        <w:rPr>
          <w:rFonts w:ascii="Tahoma" w:hAnsi="Tahoma" w:cs="Tahoma"/>
          <w:b/>
          <w:bCs/>
          <w:sz w:val="20"/>
        </w:rPr>
        <w:t xml:space="preserve"> </w:t>
      </w:r>
      <w:r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lastRenderedPageBreak/>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AC0BC3">
            <w:pPr>
              <w:pStyle w:val="BodyTextIndent"/>
              <w:ind w:left="0" w:firstLine="0"/>
              <w:rPr>
                <w:rFonts w:ascii="Tahoma" w:hAnsi="Tahoma" w:cs="Tahoma"/>
                <w:sz w:val="20"/>
              </w:rPr>
            </w:pPr>
            <w:r w:rsidRPr="00264549">
              <w:rPr>
                <w:rFonts w:ascii="Tahoma" w:hAnsi="Tahoma" w:cs="Tahoma"/>
                <w:sz w:val="20"/>
              </w:rPr>
              <w:t xml:space="preserve">This includes all side costs such as : </w:t>
            </w:r>
            <w:r w:rsidR="00AC0BC3">
              <w:rPr>
                <w:rFonts w:ascii="Tahoma" w:hAnsi="Tahoma" w:cs="Tahoma"/>
                <w:sz w:val="20"/>
              </w:rPr>
              <w:t>M</w:t>
            </w:r>
            <w:r w:rsidRPr="00264549">
              <w:rPr>
                <w:rFonts w:ascii="Tahoma" w:hAnsi="Tahoma" w:cs="Tahoma"/>
                <w:sz w:val="20"/>
              </w:rPr>
              <w:t xml:space="preserve">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AC0BC3">
            <w:pPr>
              <w:pStyle w:val="BodyTextIndent"/>
              <w:ind w:left="0" w:firstLine="0"/>
              <w:rPr>
                <w:rFonts w:ascii="Tahoma" w:hAnsi="Tahoma" w:cs="Tahoma"/>
                <w:color w:val="000000"/>
                <w:sz w:val="20"/>
              </w:rPr>
            </w:pPr>
            <w:r w:rsidRPr="00264549">
              <w:rPr>
                <w:rFonts w:ascii="Tahoma" w:hAnsi="Tahoma" w:cs="Tahoma"/>
                <w:sz w:val="20"/>
              </w:rPr>
              <w:t xml:space="preserve">Main IQ/OQ steps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AC0BC3">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 xml:space="preserve">Alkem Laboratories Ltd. The </w:t>
            </w:r>
            <w:r w:rsidR="00AC0BC3">
              <w:rPr>
                <w:rFonts w:ascii="Tahoma" w:hAnsi="Tahoma" w:cs="Tahoma"/>
                <w:color w:val="000000"/>
                <w:sz w:val="20"/>
              </w:rPr>
              <w:t xml:space="preserve"> </w:t>
            </w:r>
            <w:r w:rsidRPr="00264549">
              <w:rPr>
                <w:rFonts w:ascii="Tahoma" w:hAnsi="Tahoma" w:cs="Tahoma"/>
                <w:color w:val="000000"/>
                <w:sz w:val="20"/>
              </w:rPr>
              <w:t>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AC0BC3">
              <w:rPr>
                <w:rFonts w:ascii="Tahoma" w:hAnsi="Tahoma" w:cs="Tahoma"/>
                <w:sz w:val="20"/>
              </w:rPr>
              <w:t>OQ</w:t>
            </w:r>
            <w:r w:rsidR="003C2B7E">
              <w:rPr>
                <w:rFonts w:ascii="Tahoma" w:hAnsi="Tahoma" w:cs="Tahoma"/>
                <w:sz w:val="20"/>
              </w:rPr>
              <w:t>,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357" w:rsidRDefault="00CA5357">
      <w:r>
        <w:separator/>
      </w:r>
    </w:p>
  </w:endnote>
  <w:endnote w:type="continuationSeparator" w:id="1">
    <w:p w:rsidR="00CA5357" w:rsidRDefault="00CA53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DD437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D4376" w:rsidRDefault="00DD437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DD4376" w:rsidRDefault="00DD4376" w:rsidP="0068091D">
          <w:pPr>
            <w:pStyle w:val="Footer"/>
            <w:jc w:val="center"/>
            <w:rPr>
              <w:rFonts w:ascii="Tahoma" w:hAnsi="Tahoma" w:cs="Tahoma"/>
            </w:rPr>
          </w:pPr>
          <w:r>
            <w:rPr>
              <w:rStyle w:val="PageNumber"/>
              <w:rFonts w:ascii="Tahoma" w:hAnsi="Tahoma" w:cs="Tahoma"/>
            </w:rPr>
            <w:t xml:space="preserve">Page </w:t>
          </w:r>
          <w:r w:rsidR="00560C55">
            <w:rPr>
              <w:rStyle w:val="PageNumber"/>
              <w:rFonts w:ascii="Tahoma" w:hAnsi="Tahoma" w:cs="Tahoma"/>
            </w:rPr>
            <w:fldChar w:fldCharType="begin"/>
          </w:r>
          <w:r>
            <w:rPr>
              <w:rStyle w:val="PageNumber"/>
              <w:rFonts w:ascii="Tahoma" w:hAnsi="Tahoma" w:cs="Tahoma"/>
            </w:rPr>
            <w:instrText xml:space="preserve"> PAGE </w:instrText>
          </w:r>
          <w:r w:rsidR="00560C55">
            <w:rPr>
              <w:rStyle w:val="PageNumber"/>
              <w:rFonts w:ascii="Tahoma" w:hAnsi="Tahoma" w:cs="Tahoma"/>
            </w:rPr>
            <w:fldChar w:fldCharType="separate"/>
          </w:r>
          <w:r w:rsidR="00B20196">
            <w:rPr>
              <w:rStyle w:val="PageNumber"/>
              <w:rFonts w:ascii="Tahoma" w:hAnsi="Tahoma" w:cs="Tahoma"/>
              <w:noProof/>
            </w:rPr>
            <w:t>11</w:t>
          </w:r>
          <w:r w:rsidR="00560C55">
            <w:rPr>
              <w:rStyle w:val="PageNumber"/>
              <w:rFonts w:ascii="Tahoma" w:hAnsi="Tahoma" w:cs="Tahoma"/>
            </w:rPr>
            <w:fldChar w:fldCharType="end"/>
          </w:r>
          <w:r w:rsidR="00A43E2A">
            <w:rPr>
              <w:rStyle w:val="PageNumber"/>
              <w:rFonts w:ascii="Tahoma" w:hAnsi="Tahoma" w:cs="Tahoma"/>
            </w:rPr>
            <w:t xml:space="preserve"> of 11</w:t>
          </w:r>
        </w:p>
      </w:tc>
    </w:tr>
  </w:tbl>
  <w:p w:rsidR="00DD4376" w:rsidRDefault="00DD4376">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76" w:rsidRDefault="00A43E2A">
    <w:pPr>
      <w:pStyle w:val="Footer"/>
      <w:ind w:left="1440"/>
      <w:jc w:val="right"/>
    </w:pPr>
    <w:r>
      <w:rPr>
        <w:rFonts w:ascii="Arial" w:hAnsi="Arial" w:cs="Arial"/>
      </w:rPr>
      <w:t xml:space="preserve">                         </w:t>
    </w:r>
    <w:r w:rsidR="00DD4376">
      <w:rPr>
        <w:rFonts w:ascii="Arial" w:hAnsi="Arial" w:cs="Arial"/>
      </w:rPr>
      <w:t xml:space="preserve">Page 1 </w:t>
    </w:r>
    <w:r>
      <w:rPr>
        <w:rFonts w:ascii="Arial" w:hAnsi="Arial" w:cs="Arial"/>
      </w:rPr>
      <w:t>of 11</w:t>
    </w:r>
    <w:r w:rsidR="00DD4376">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357" w:rsidRDefault="00CA5357">
      <w:r>
        <w:separator/>
      </w:r>
    </w:p>
  </w:footnote>
  <w:footnote w:type="continuationSeparator" w:id="1">
    <w:p w:rsidR="00CA5357" w:rsidRDefault="00CA53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76" w:rsidRPr="00264549" w:rsidRDefault="00DD4376">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553166" r:id="rId2"/>
      </w:object>
    </w:r>
  </w:p>
  <w:p w:rsidR="00DD4376" w:rsidRPr="00264549" w:rsidRDefault="00DD4376">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DD4376" w:rsidRPr="00264549" w:rsidTr="00CC1047">
      <w:trPr>
        <w:cantSplit/>
        <w:trHeight w:val="970"/>
      </w:trPr>
      <w:tc>
        <w:tcPr>
          <w:tcW w:w="6427" w:type="dxa"/>
          <w:tcBorders>
            <w:bottom w:val="single" w:sz="4" w:space="0" w:color="auto"/>
          </w:tcBorders>
          <w:vAlign w:val="center"/>
        </w:tcPr>
        <w:p w:rsidR="00DD4376" w:rsidRPr="00264549" w:rsidRDefault="00DD437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DD4376" w:rsidRPr="00264549" w:rsidRDefault="00DD437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DD4376" w:rsidRPr="00264549" w:rsidRDefault="00DD4376">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URS/BP/032</w:t>
          </w:r>
        </w:p>
      </w:tc>
    </w:tr>
  </w:tbl>
  <w:p w:rsidR="00DD4376" w:rsidRDefault="00DD4376">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76" w:rsidRDefault="00DD4376">
    <w:pPr>
      <w:pStyle w:val="Header"/>
      <w:ind w:hanging="187"/>
      <w:rPr>
        <w:rFonts w:ascii="Tahoma" w:hAnsi="Tahoma" w:cs="Tahoma"/>
        <w:b/>
        <w:bCs/>
        <w:sz w:val="22"/>
      </w:rPr>
    </w:pPr>
    <w:r>
      <w:rPr>
        <w:rFonts w:ascii="Tahoma" w:hAnsi="Tahoma" w:cs="Tahoma"/>
        <w:b/>
        <w:bCs/>
        <w:sz w:val="22"/>
      </w:rPr>
      <w:t xml:space="preserve"> </w:t>
    </w:r>
  </w:p>
  <w:p w:rsidR="00DD4376" w:rsidRPr="00264549" w:rsidRDefault="00DD4376" w:rsidP="00B75DA1">
    <w:pPr>
      <w:pStyle w:val="Header"/>
      <w:ind w:hanging="187"/>
      <w:jc w:val="center"/>
      <w:rPr>
        <w:rFonts w:ascii="Tahoma" w:hAnsi="Tahoma" w:cs="Tahoma"/>
        <w:b/>
      </w:rPr>
    </w:pPr>
    <w:r w:rsidRPr="00264549">
      <w:rPr>
        <w:rFonts w:ascii="Tahoma" w:hAnsi="Tahoma" w:cs="Tahoma"/>
        <w:b/>
      </w:rPr>
      <w:t>Annexure-I</w:t>
    </w:r>
  </w:p>
  <w:p w:rsidR="00DD4376" w:rsidRDefault="00DD4376">
    <w:pPr>
      <w:pStyle w:val="Header"/>
      <w:ind w:hanging="187"/>
      <w:rPr>
        <w:rFonts w:ascii="Tahoma" w:hAnsi="Tahoma" w:cs="Tahoma"/>
      </w:rPr>
    </w:pPr>
  </w:p>
  <w:p w:rsidR="00DD4376" w:rsidRDefault="00DD437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8434"/>
  </w:hdrShapeDefaults>
  <w:footnotePr>
    <w:footnote w:id="0"/>
    <w:footnote w:id="1"/>
  </w:footnotePr>
  <w:endnotePr>
    <w:endnote w:id="0"/>
    <w:endnote w:id="1"/>
  </w:endnotePr>
  <w:compat/>
  <w:rsids>
    <w:rsidRoot w:val="00B17BB7"/>
    <w:rsid w:val="000021A4"/>
    <w:rsid w:val="00013146"/>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B7566"/>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3E75"/>
    <w:rsid w:val="00366C16"/>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4C70"/>
    <w:rsid w:val="00455012"/>
    <w:rsid w:val="004711CD"/>
    <w:rsid w:val="00480F6B"/>
    <w:rsid w:val="00482256"/>
    <w:rsid w:val="00482570"/>
    <w:rsid w:val="00484A10"/>
    <w:rsid w:val="004A1139"/>
    <w:rsid w:val="004A331A"/>
    <w:rsid w:val="004A3453"/>
    <w:rsid w:val="004A7EAB"/>
    <w:rsid w:val="004B3EC1"/>
    <w:rsid w:val="004C0F12"/>
    <w:rsid w:val="004D12CC"/>
    <w:rsid w:val="004F1079"/>
    <w:rsid w:val="00505CD4"/>
    <w:rsid w:val="00506CE1"/>
    <w:rsid w:val="0051145A"/>
    <w:rsid w:val="005135DD"/>
    <w:rsid w:val="00514CCA"/>
    <w:rsid w:val="00515138"/>
    <w:rsid w:val="005223FE"/>
    <w:rsid w:val="0052585B"/>
    <w:rsid w:val="005317E9"/>
    <w:rsid w:val="00534FD4"/>
    <w:rsid w:val="00537642"/>
    <w:rsid w:val="00542976"/>
    <w:rsid w:val="00546A15"/>
    <w:rsid w:val="005523A6"/>
    <w:rsid w:val="00560C55"/>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B4CD3"/>
    <w:rsid w:val="006C00FC"/>
    <w:rsid w:val="006C57B8"/>
    <w:rsid w:val="006D01F1"/>
    <w:rsid w:val="006D0535"/>
    <w:rsid w:val="006D613F"/>
    <w:rsid w:val="006E08DC"/>
    <w:rsid w:val="006E0AF2"/>
    <w:rsid w:val="006F065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5B3B"/>
    <w:rsid w:val="00886BF7"/>
    <w:rsid w:val="00892F1D"/>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43E2A"/>
    <w:rsid w:val="00A54C28"/>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0BC3"/>
    <w:rsid w:val="00AC4662"/>
    <w:rsid w:val="00AD239A"/>
    <w:rsid w:val="00AE3979"/>
    <w:rsid w:val="00AE4052"/>
    <w:rsid w:val="00AE454E"/>
    <w:rsid w:val="00AF1E50"/>
    <w:rsid w:val="00AF3CB3"/>
    <w:rsid w:val="00AF4A63"/>
    <w:rsid w:val="00AF5182"/>
    <w:rsid w:val="00B00BF4"/>
    <w:rsid w:val="00B16C6F"/>
    <w:rsid w:val="00B17BB7"/>
    <w:rsid w:val="00B20196"/>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6B2"/>
    <w:rsid w:val="00B93CD9"/>
    <w:rsid w:val="00B945F3"/>
    <w:rsid w:val="00B973C2"/>
    <w:rsid w:val="00B97966"/>
    <w:rsid w:val="00BA1911"/>
    <w:rsid w:val="00BA2F53"/>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357"/>
    <w:rsid w:val="00CA5D21"/>
    <w:rsid w:val="00CB37D3"/>
    <w:rsid w:val="00CB4F1A"/>
    <w:rsid w:val="00CB6D4B"/>
    <w:rsid w:val="00CC1047"/>
    <w:rsid w:val="00CD0A6A"/>
    <w:rsid w:val="00CD1C5B"/>
    <w:rsid w:val="00CD1FB7"/>
    <w:rsid w:val="00CD4E26"/>
    <w:rsid w:val="00CD5AFB"/>
    <w:rsid w:val="00CE2E37"/>
    <w:rsid w:val="00CE7BD9"/>
    <w:rsid w:val="00CF0CA1"/>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2A4B"/>
    <w:rsid w:val="00D83A77"/>
    <w:rsid w:val="00D93DE6"/>
    <w:rsid w:val="00D94529"/>
    <w:rsid w:val="00D95804"/>
    <w:rsid w:val="00DA3F07"/>
    <w:rsid w:val="00DA72A2"/>
    <w:rsid w:val="00DB247C"/>
    <w:rsid w:val="00DB35E5"/>
    <w:rsid w:val="00DC247D"/>
    <w:rsid w:val="00DD044E"/>
    <w:rsid w:val="00DD4252"/>
    <w:rsid w:val="00DD4376"/>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11C"/>
    <w:rsid w:val="00F46E70"/>
    <w:rsid w:val="00F511B0"/>
    <w:rsid w:val="00F51CF2"/>
    <w:rsid w:val="00F5397F"/>
    <w:rsid w:val="00F5789C"/>
    <w:rsid w:val="00F63B32"/>
    <w:rsid w:val="00F64F1A"/>
    <w:rsid w:val="00F7205F"/>
    <w:rsid w:val="00F7419E"/>
    <w:rsid w:val="00F752F8"/>
    <w:rsid w:val="00F75647"/>
    <w:rsid w:val="00F87486"/>
    <w:rsid w:val="00FA21E4"/>
    <w:rsid w:val="00FA2C96"/>
    <w:rsid w:val="00FB3045"/>
    <w:rsid w:val="00FC1487"/>
    <w:rsid w:val="00FC1D03"/>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2330</Words>
  <Characters>13286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9</cp:revision>
  <cp:lastPrinted>2011-11-11T08:06:00Z</cp:lastPrinted>
  <dcterms:created xsi:type="dcterms:W3CDTF">2011-11-17T09:59:00Z</dcterms:created>
  <dcterms:modified xsi:type="dcterms:W3CDTF">2011-11-23T06:03:00Z</dcterms:modified>
</cp:coreProperties>
</file>